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7EC76DC"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A566B">
        <w:rPr>
          <w:rFonts w:cs="Arial"/>
          <w:b/>
          <w:bCs/>
          <w:sz w:val="28"/>
          <w:szCs w:val="28"/>
        </w:rPr>
        <w:t>9</w:t>
      </w:r>
      <w:r w:rsidRPr="006179B8">
        <w:rPr>
          <w:rFonts w:cs="Arial"/>
          <w:b/>
          <w:bCs/>
          <w:sz w:val="28"/>
          <w:szCs w:val="28"/>
        </w:rPr>
        <w:t>.</w:t>
      </w:r>
      <w:r w:rsidR="00AF10EC">
        <w:rPr>
          <w:rFonts w:cs="Arial"/>
          <w:b/>
          <w:bCs/>
          <w:sz w:val="28"/>
          <w:szCs w:val="28"/>
        </w:rPr>
        <w:t>8 Wirkungsweise des</w:t>
      </w:r>
      <w:r w:rsidR="00C852AA">
        <w:rPr>
          <w:rFonts w:cs="Arial"/>
          <w:b/>
          <w:bCs/>
          <w:sz w:val="28"/>
          <w:szCs w:val="28"/>
        </w:rPr>
        <w:t xml:space="preserve"> Backpulvers</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690F1FA8" w14:textId="77777777" w:rsidR="00AF10EC" w:rsidRPr="00AF10EC" w:rsidRDefault="00AF10EC" w:rsidP="00AF10EC">
      <w:pPr>
        <w:pStyle w:val="Listenabsatz"/>
        <w:numPr>
          <w:ilvl w:val="0"/>
          <w:numId w:val="88"/>
        </w:numPr>
        <w:spacing w:after="0"/>
        <w:rPr>
          <w:rFonts w:cs="Arial"/>
        </w:rPr>
      </w:pPr>
      <w:r w:rsidRPr="00AF10EC">
        <w:rPr>
          <w:rFonts w:cs="Arial"/>
        </w:rPr>
        <w:t>Passender Stopfen für das mittlere Reagenzglas (3) aus dem vorherigen Versuch</w:t>
      </w:r>
    </w:p>
    <w:p w14:paraId="043E50EB" w14:textId="77777777" w:rsidR="00AF10EC" w:rsidRPr="00AF10EC" w:rsidRDefault="00AF10EC" w:rsidP="00AF10EC">
      <w:pPr>
        <w:pStyle w:val="Listenabsatz"/>
        <w:numPr>
          <w:ilvl w:val="0"/>
          <w:numId w:val="88"/>
        </w:numPr>
        <w:spacing w:after="0"/>
        <w:rPr>
          <w:rFonts w:cs="Arial"/>
        </w:rPr>
      </w:pPr>
      <w:r w:rsidRPr="00AF10EC">
        <w:rPr>
          <w:rFonts w:cs="Arial"/>
        </w:rPr>
        <w:t>100-mL-Kolbenprober</w:t>
      </w:r>
    </w:p>
    <w:p w14:paraId="65B2F586" w14:textId="77777777" w:rsidR="00AF10EC" w:rsidRPr="00AF10EC" w:rsidRDefault="00AF10EC" w:rsidP="00AF10EC">
      <w:pPr>
        <w:pStyle w:val="Listenabsatz"/>
        <w:numPr>
          <w:ilvl w:val="0"/>
          <w:numId w:val="88"/>
        </w:numPr>
        <w:spacing w:after="0"/>
        <w:rPr>
          <w:rFonts w:cs="Arial"/>
        </w:rPr>
      </w:pPr>
      <w:r w:rsidRPr="00AF10EC">
        <w:rPr>
          <w:rFonts w:cs="Arial"/>
        </w:rPr>
        <w:t>Kurzes Stückchen Schlauch</w:t>
      </w:r>
    </w:p>
    <w:p w14:paraId="1D8211B0" w14:textId="77777777" w:rsidR="00AF10EC" w:rsidRPr="00AF10EC" w:rsidRDefault="00AF10EC" w:rsidP="00AF10EC">
      <w:pPr>
        <w:pStyle w:val="Listenabsatz"/>
        <w:numPr>
          <w:ilvl w:val="0"/>
          <w:numId w:val="88"/>
        </w:numPr>
        <w:spacing w:after="0"/>
        <w:rPr>
          <w:rFonts w:cs="Arial"/>
        </w:rPr>
      </w:pPr>
      <w:r w:rsidRPr="00AF10EC">
        <w:rPr>
          <w:rFonts w:cs="Arial"/>
        </w:rPr>
        <w:t>1000-mL-Becherglas (hohe Form)</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0AFD8095" w14:textId="77777777" w:rsidR="00AF10EC" w:rsidRPr="00AF10EC" w:rsidRDefault="00AF10EC" w:rsidP="00AF10EC">
      <w:pPr>
        <w:pStyle w:val="Listenabsatz"/>
        <w:numPr>
          <w:ilvl w:val="0"/>
          <w:numId w:val="89"/>
        </w:numPr>
        <w:spacing w:after="0"/>
        <w:rPr>
          <w:rFonts w:cs="Arial"/>
        </w:rPr>
      </w:pPr>
      <w:r w:rsidRPr="00AF10EC">
        <w:rPr>
          <w:rFonts w:cs="Arial"/>
        </w:rPr>
        <w:t>Mittleres Reagenzglas (3) mit weißem Niederschlag aus dem vorherigen Versuch „Herstellung eines Backpulvers auf besondere Art“</w:t>
      </w:r>
    </w:p>
    <w:p w14:paraId="54628585" w14:textId="4B359FE9" w:rsidR="000E1329" w:rsidRPr="000E1329" w:rsidRDefault="000E1329" w:rsidP="004935BF">
      <w:pPr>
        <w:spacing w:after="0"/>
        <w:rPr>
          <w:rFonts w:cs="Arial"/>
        </w:rPr>
      </w:pPr>
    </w:p>
    <w:p w14:paraId="23B6DC43" w14:textId="622B8B24" w:rsidR="000E1329" w:rsidRDefault="000E1329" w:rsidP="001A4BAE">
      <w:pPr>
        <w:spacing w:after="0"/>
        <w:rPr>
          <w:rFonts w:cs="Arial"/>
          <w:bCs/>
        </w:rPr>
      </w:pPr>
      <w:r>
        <w:rPr>
          <w:rFonts w:cs="Arial"/>
          <w:b/>
        </w:rPr>
        <w:t>Versuchsaufbau:</w:t>
      </w:r>
    </w:p>
    <w:p w14:paraId="71AC1CC5" w14:textId="11002E9E" w:rsidR="000E1329" w:rsidRDefault="00AF10EC" w:rsidP="001A4BAE">
      <w:pPr>
        <w:spacing w:after="0"/>
        <w:rPr>
          <w:rFonts w:cs="Arial"/>
          <w:bCs/>
        </w:rPr>
      </w:pPr>
      <w:r>
        <w:rPr>
          <w:rFonts w:cs="Arial"/>
          <w:bCs/>
          <w:noProof/>
        </w:rPr>
        <w:drawing>
          <wp:anchor distT="0" distB="0" distL="114300" distR="114300" simplePos="0" relativeHeight="251661312" behindDoc="1" locked="0" layoutInCell="1" allowOverlap="1" wp14:anchorId="72E620BA" wp14:editId="2AB6C170">
            <wp:simplePos x="0" y="0"/>
            <wp:positionH relativeFrom="column">
              <wp:posOffset>909955</wp:posOffset>
            </wp:positionH>
            <wp:positionV relativeFrom="paragraph">
              <wp:posOffset>56515</wp:posOffset>
            </wp:positionV>
            <wp:extent cx="3810635" cy="1885950"/>
            <wp:effectExtent l="0" t="0" r="0" b="0"/>
            <wp:wrapTight wrapText="bothSides">
              <wp:wrapPolygon edited="0">
                <wp:start x="11014" y="0"/>
                <wp:lineTo x="8423" y="3491"/>
                <wp:lineTo x="8423" y="6982"/>
                <wp:lineTo x="3347" y="8291"/>
                <wp:lineTo x="3347" y="9818"/>
                <wp:lineTo x="8423" y="10473"/>
                <wp:lineTo x="2484" y="13091"/>
                <wp:lineTo x="2700" y="18327"/>
                <wp:lineTo x="3239" y="20945"/>
                <wp:lineTo x="3671" y="21382"/>
                <wp:lineTo x="4535" y="21382"/>
                <wp:lineTo x="4643" y="20945"/>
                <wp:lineTo x="20193" y="17673"/>
                <wp:lineTo x="20301" y="17236"/>
                <wp:lineTo x="19977" y="16145"/>
                <wp:lineTo x="18789" y="13964"/>
                <wp:lineTo x="18789" y="10473"/>
                <wp:lineTo x="21488" y="7636"/>
                <wp:lineTo x="21488" y="4800"/>
                <wp:lineTo x="18897" y="3491"/>
                <wp:lineTo x="18789" y="0"/>
                <wp:lineTo x="11014"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635" cy="1885950"/>
                    </a:xfrm>
                    <a:prstGeom prst="rect">
                      <a:avLst/>
                    </a:prstGeom>
                    <a:noFill/>
                  </pic:spPr>
                </pic:pic>
              </a:graphicData>
            </a:graphic>
          </wp:anchor>
        </w:drawing>
      </w:r>
    </w:p>
    <w:p w14:paraId="7D2BAFB1" w14:textId="3572D272" w:rsidR="000E1329" w:rsidRDefault="000E1329" w:rsidP="001A4BAE">
      <w:pPr>
        <w:spacing w:after="0"/>
        <w:rPr>
          <w:rFonts w:cs="Arial"/>
          <w:bCs/>
        </w:rPr>
      </w:pPr>
    </w:p>
    <w:p w14:paraId="6CB75470" w14:textId="28DB170D"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63F43E81" w14:textId="666841E3" w:rsidR="00872F94" w:rsidRDefault="00872F94" w:rsidP="001B0BC9">
      <w:pPr>
        <w:rPr>
          <w:rFonts w:cs="Arial"/>
          <w:bCs/>
        </w:rPr>
      </w:pPr>
      <w:r w:rsidRPr="00872F94">
        <w:rPr>
          <w:rFonts w:cs="Arial"/>
          <w:b/>
        </w:rPr>
        <w:t>Durchführung:</w:t>
      </w:r>
    </w:p>
    <w:p w14:paraId="5680C3A6" w14:textId="77777777" w:rsidR="00AF10EC" w:rsidRPr="00AF10EC" w:rsidRDefault="00AF10EC" w:rsidP="001B0BC9">
      <w:pPr>
        <w:pStyle w:val="Listenabsatz"/>
        <w:numPr>
          <w:ilvl w:val="0"/>
          <w:numId w:val="89"/>
        </w:numPr>
        <w:ind w:left="714" w:hanging="357"/>
        <w:contextualSpacing w:val="0"/>
        <w:rPr>
          <w:rFonts w:cs="Arial"/>
          <w:bCs/>
        </w:rPr>
      </w:pPr>
      <w:r w:rsidRPr="00AF10EC">
        <w:rPr>
          <w:rFonts w:cs="Arial"/>
          <w:bCs/>
        </w:rPr>
        <w:t xml:space="preserve">Verschließe das Reagenzglas mit dem „Backpulver“ mit einem Stopfen. </w:t>
      </w:r>
    </w:p>
    <w:p w14:paraId="24DE9BB6" w14:textId="77777777" w:rsidR="00AF10EC" w:rsidRPr="00AF10EC" w:rsidRDefault="00AF10EC" w:rsidP="00AF10EC">
      <w:pPr>
        <w:pStyle w:val="Listenabsatz"/>
        <w:numPr>
          <w:ilvl w:val="0"/>
          <w:numId w:val="89"/>
        </w:numPr>
        <w:ind w:left="714" w:hanging="357"/>
        <w:contextualSpacing w:val="0"/>
        <w:rPr>
          <w:rFonts w:cs="Arial"/>
          <w:bCs/>
        </w:rPr>
      </w:pPr>
      <w:r w:rsidRPr="00AF10EC">
        <w:rPr>
          <w:rFonts w:cs="Arial"/>
          <w:bCs/>
        </w:rPr>
        <w:t xml:space="preserve">Schließe über den Schlauch einen Kolbenprober an den seitlichen Ansatz an. </w:t>
      </w:r>
    </w:p>
    <w:p w14:paraId="0B0857E2" w14:textId="77777777" w:rsidR="00AF10EC" w:rsidRPr="00AF10EC" w:rsidRDefault="00AF10EC" w:rsidP="00AF10EC">
      <w:pPr>
        <w:pStyle w:val="Listenabsatz"/>
        <w:numPr>
          <w:ilvl w:val="0"/>
          <w:numId w:val="89"/>
        </w:numPr>
        <w:ind w:left="714" w:hanging="357"/>
        <w:contextualSpacing w:val="0"/>
        <w:rPr>
          <w:rFonts w:cs="Arial"/>
          <w:bCs/>
        </w:rPr>
      </w:pPr>
      <w:r w:rsidRPr="00AF10EC">
        <w:rPr>
          <w:rFonts w:cs="Arial"/>
          <w:bCs/>
        </w:rPr>
        <w:t xml:space="preserve">Dann erwärme das Reagenzglas leicht fächelnd mit einem Brenner und drehe dabei den Stempel des </w:t>
      </w:r>
      <w:proofErr w:type="spellStart"/>
      <w:r w:rsidRPr="00AF10EC">
        <w:rPr>
          <w:rFonts w:cs="Arial"/>
          <w:bCs/>
        </w:rPr>
        <w:t>Kolbenprobers</w:t>
      </w:r>
      <w:proofErr w:type="spellEnd"/>
      <w:r w:rsidRPr="00AF10EC">
        <w:rPr>
          <w:rFonts w:cs="Arial"/>
          <w:bCs/>
        </w:rPr>
        <w:t xml:space="preserve"> leicht, um ein Festhaken zu vermeiden. </w:t>
      </w:r>
    </w:p>
    <w:p w14:paraId="5A202682" w14:textId="77777777" w:rsidR="00AF10EC" w:rsidRPr="00AF10EC" w:rsidRDefault="00AF10EC" w:rsidP="00AF10EC">
      <w:pPr>
        <w:pStyle w:val="Listenabsatz"/>
        <w:numPr>
          <w:ilvl w:val="0"/>
          <w:numId w:val="89"/>
        </w:numPr>
        <w:ind w:left="714" w:hanging="357"/>
        <w:contextualSpacing w:val="0"/>
        <w:rPr>
          <w:rFonts w:cs="Arial"/>
          <w:bCs/>
        </w:rPr>
      </w:pPr>
      <w:r w:rsidRPr="00AF10EC">
        <w:rPr>
          <w:rFonts w:cs="Arial"/>
          <w:bCs/>
        </w:rPr>
        <w:t xml:space="preserve">Nachdem der Niederschlag im Reagenzglas verschwunden ist und sich eine deutliche Menge an Gas gebildet hat, entferne den Brenner. </w:t>
      </w:r>
    </w:p>
    <w:p w14:paraId="1E7225EA" w14:textId="77777777" w:rsidR="00AF10EC" w:rsidRDefault="00AF10EC" w:rsidP="00AF10EC">
      <w:pPr>
        <w:pStyle w:val="Listenabsatz"/>
        <w:numPr>
          <w:ilvl w:val="0"/>
          <w:numId w:val="89"/>
        </w:numPr>
        <w:ind w:left="714" w:hanging="357"/>
        <w:contextualSpacing w:val="0"/>
        <w:rPr>
          <w:rFonts w:cs="Arial"/>
          <w:bCs/>
        </w:rPr>
      </w:pPr>
      <w:r w:rsidRPr="00AF10EC">
        <w:rPr>
          <w:rFonts w:cs="Arial"/>
          <w:bCs/>
        </w:rPr>
        <w:t xml:space="preserve">Tauche das Reagenzglas in das mit kaltem Wasser gefüllte Becherglas und drehe dabei wiederum den Stempel des </w:t>
      </w:r>
      <w:proofErr w:type="spellStart"/>
      <w:r w:rsidRPr="00AF10EC">
        <w:rPr>
          <w:rFonts w:cs="Arial"/>
          <w:bCs/>
        </w:rPr>
        <w:t>Kolbenprobers</w:t>
      </w:r>
      <w:proofErr w:type="spellEnd"/>
      <w:r w:rsidRPr="00AF10EC">
        <w:rPr>
          <w:rFonts w:cs="Arial"/>
          <w:bCs/>
        </w:rPr>
        <w:t>.</w:t>
      </w:r>
    </w:p>
    <w:p w14:paraId="50BFFBA8" w14:textId="34CB45D8" w:rsidR="00AF10EC" w:rsidRPr="00AF10EC" w:rsidRDefault="00AF10EC" w:rsidP="00AF10EC">
      <w:pPr>
        <w:pStyle w:val="Listenabsatz"/>
        <w:numPr>
          <w:ilvl w:val="0"/>
          <w:numId w:val="89"/>
        </w:numPr>
        <w:ind w:left="714" w:hanging="357"/>
        <w:contextualSpacing w:val="0"/>
        <w:rPr>
          <w:rFonts w:cs="Arial"/>
          <w:bCs/>
        </w:rPr>
      </w:pPr>
      <w:r>
        <w:rPr>
          <w:rFonts w:cs="Arial"/>
          <w:bCs/>
        </w:rPr>
        <w:t>Erkläre deine Beobachtungen!</w:t>
      </w:r>
    </w:p>
    <w:p w14:paraId="77007CB1" w14:textId="3165ED1D"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0A566B">
        <w:rPr>
          <w:rFonts w:cs="Arial"/>
          <w:b/>
          <w:bCs/>
          <w:sz w:val="28"/>
          <w:szCs w:val="28"/>
        </w:rPr>
        <w:t>9</w:t>
      </w:r>
      <w:r w:rsidR="006179B8" w:rsidRPr="00180FF0">
        <w:rPr>
          <w:rFonts w:cs="Arial"/>
          <w:b/>
          <w:bCs/>
          <w:sz w:val="28"/>
          <w:szCs w:val="28"/>
        </w:rPr>
        <w:t>.</w:t>
      </w:r>
      <w:r w:rsidR="00AF10EC">
        <w:rPr>
          <w:rFonts w:cs="Arial"/>
          <w:b/>
          <w:bCs/>
          <w:sz w:val="28"/>
          <w:szCs w:val="28"/>
        </w:rPr>
        <w:t>8</w:t>
      </w:r>
    </w:p>
    <w:p w14:paraId="2E85D39C" w14:textId="61E338F2" w:rsidR="00B228DD" w:rsidRDefault="001009C8" w:rsidP="005C7847">
      <w:r w:rsidRPr="005C7847">
        <w:rPr>
          <w:b/>
          <w:bCs/>
        </w:rPr>
        <w:t>Beobachtungen</w:t>
      </w:r>
      <w:r w:rsidRPr="001A0E74">
        <w:t>:</w:t>
      </w:r>
      <w:r w:rsidR="004935BF" w:rsidRPr="001A0E74">
        <w:t xml:space="preserve">    </w:t>
      </w:r>
    </w:p>
    <w:p w14:paraId="364A4F6B" w14:textId="77777777" w:rsidR="00AF10EC" w:rsidRPr="00AF10EC" w:rsidRDefault="00AF10EC" w:rsidP="00AF10EC">
      <w:r w:rsidRPr="00AF10EC">
        <w:t>Der Niederschlag im Reagenzglas verschwindet beim Erhitzen rückstandslos und dabei entsteht eine deutliche Menge Gas. An kälteren Stellen, z.B. auch im Kolbenprober, bildet sich ein feiner weißer Belag. Hält man nun das Reagenzglas in kaltes Wasser, nimmt das Volumen im Kolbenprober rasch bis zu seinem Ausgangswert wieder ab und im Reagenzglas bildet sich wieder ein deutlicher Niederschlag.</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670BF19D" w14:textId="77777777" w:rsidR="00AF10EC" w:rsidRPr="00AF10EC" w:rsidRDefault="00AF10EC" w:rsidP="00AF10EC">
      <w:r w:rsidRPr="00AF10EC">
        <w:t>Die Schülerinnen und Schüler können erkennen, dass das Backpulver beim Erhitzen offensichtlich in den gasförmigen Zustand übergeht. Sie können allerdings nicht entscheiden, ob es sich dabei um eine Sublimation oder eine Zersetzung handelt. Beim Abkühlen kehrt sich dieser Vorgang wieder um und das Volumen nimmt ab. Backpulver sorgt also im Backofen für eine Vergrößerung des Teigvolumens, der Kuchen geht auf. Nun muss der Kuchen lange genug backen, damit er fest wird und beim Abkühlen nicht in sich zusammenfällt.</w:t>
      </w:r>
    </w:p>
    <w:p w14:paraId="78B2EA18" w14:textId="77777777" w:rsidR="0088387A" w:rsidRDefault="0088387A" w:rsidP="005C7847"/>
    <w:p w14:paraId="3A30993E" w14:textId="0CE880FE" w:rsidR="00AF10EC" w:rsidRPr="00AF10EC" w:rsidRDefault="00AF10EC" w:rsidP="005C7847">
      <w:pPr>
        <w:rPr>
          <w:b/>
          <w:bCs/>
        </w:rPr>
      </w:pPr>
      <w:r w:rsidRPr="00AF10EC">
        <w:rPr>
          <w:b/>
          <w:bCs/>
        </w:rPr>
        <w:t>Hinweis:</w:t>
      </w:r>
    </w:p>
    <w:p w14:paraId="4DB51BC4" w14:textId="77777777" w:rsidR="00AF10EC" w:rsidRPr="00AF10EC" w:rsidRDefault="00AF10EC" w:rsidP="00AF10EC">
      <w:pPr>
        <w:ind w:left="60"/>
      </w:pPr>
      <w:r w:rsidRPr="00AF10EC">
        <w:t>Je nach Raumtemperatur kann es im Kolbenprober zu einer mehr oder weniger intensiven Abscheidung von Hirschhornsalz kommen, welches sich wieder aus den gasförmigen Zersetzungsprodukten bildet. Es ist deshalb darauf zu achten, dass man mit dem Abkühlen des Reagenzglases nicht zu lange wartet und bei der erkennbaren Abnahme des Volumens im Kolbenprober den Stempel leicht dreht, damit dieser nicht „hängen bleibt“.</w:t>
      </w:r>
    </w:p>
    <w:p w14:paraId="4FAA0223" w14:textId="77777777" w:rsidR="00AF10EC" w:rsidRPr="000B610A" w:rsidRDefault="00AF10EC" w:rsidP="005C7847"/>
    <w:sectPr w:rsidR="00AF10EC"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907" w14:textId="77777777" w:rsidR="008024A7" w:rsidRDefault="008024A7" w:rsidP="006179B8">
      <w:pPr>
        <w:spacing w:after="0" w:line="240" w:lineRule="auto"/>
      </w:pPr>
      <w:r>
        <w:separator/>
      </w:r>
    </w:p>
  </w:endnote>
  <w:endnote w:type="continuationSeparator" w:id="0">
    <w:p w14:paraId="5E2AC957" w14:textId="77777777" w:rsidR="008024A7" w:rsidRDefault="008024A7"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66EF" w14:textId="77777777" w:rsidR="008024A7" w:rsidRDefault="008024A7" w:rsidP="006179B8">
      <w:pPr>
        <w:spacing w:after="0" w:line="240" w:lineRule="auto"/>
      </w:pPr>
      <w:r>
        <w:separator/>
      </w:r>
    </w:p>
  </w:footnote>
  <w:footnote w:type="continuationSeparator" w:id="0">
    <w:p w14:paraId="77ABE222" w14:textId="77777777" w:rsidR="008024A7" w:rsidRDefault="008024A7"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7DCB510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BB141B">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0BC9"/>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44AB"/>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1D9"/>
    <w:rsid w:val="00674CB5"/>
    <w:rsid w:val="0068437A"/>
    <w:rsid w:val="006848BD"/>
    <w:rsid w:val="006921AF"/>
    <w:rsid w:val="0069720E"/>
    <w:rsid w:val="006A33A2"/>
    <w:rsid w:val="006B02B8"/>
    <w:rsid w:val="006C4600"/>
    <w:rsid w:val="006E58EF"/>
    <w:rsid w:val="006F2F41"/>
    <w:rsid w:val="007169F9"/>
    <w:rsid w:val="007217D6"/>
    <w:rsid w:val="007332D4"/>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24A7"/>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141B"/>
    <w:rsid w:val="00BB4BF8"/>
    <w:rsid w:val="00BB7377"/>
    <w:rsid w:val="00BC13E9"/>
    <w:rsid w:val="00BE3B29"/>
    <w:rsid w:val="00BE44CE"/>
    <w:rsid w:val="00C06268"/>
    <w:rsid w:val="00C20063"/>
    <w:rsid w:val="00C3311C"/>
    <w:rsid w:val="00C445EA"/>
    <w:rsid w:val="00C53080"/>
    <w:rsid w:val="00C63832"/>
    <w:rsid w:val="00C80936"/>
    <w:rsid w:val="00C827D9"/>
    <w:rsid w:val="00C852AA"/>
    <w:rsid w:val="00CA1E46"/>
    <w:rsid w:val="00CB44B3"/>
    <w:rsid w:val="00CF1A63"/>
    <w:rsid w:val="00D00D08"/>
    <w:rsid w:val="00D00F19"/>
    <w:rsid w:val="00D02A59"/>
    <w:rsid w:val="00D22DE0"/>
    <w:rsid w:val="00D24BC5"/>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2070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2026-01-28T16:57:00Z</dcterms:created>
  <dcterms:modified xsi:type="dcterms:W3CDTF">2026-02-03T17:14:00Z</dcterms:modified>
</cp:coreProperties>
</file>